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EDB" w:rsidRDefault="00593EDB">
      <w:pPr>
        <w:pStyle w:val="ConsPlusTitle"/>
        <w:jc w:val="center"/>
        <w:outlineLvl w:val="0"/>
      </w:pPr>
      <w:r>
        <w:t xml:space="preserve">РОССИЙСКАЯ </w:t>
      </w:r>
      <w:bookmarkStart w:id="0" w:name="_GoBack"/>
      <w:bookmarkEnd w:id="0"/>
      <w:r>
        <w:t>ФЕДЕРАЦИЯ</w:t>
      </w:r>
    </w:p>
    <w:p w:rsidR="00593EDB" w:rsidRDefault="00593EDB">
      <w:pPr>
        <w:pStyle w:val="ConsPlusTitle"/>
        <w:jc w:val="center"/>
      </w:pPr>
      <w:r>
        <w:t>КАЛИНИНГРАДСКАЯ ОБЛАСТЬ</w:t>
      </w:r>
    </w:p>
    <w:p w:rsidR="00593EDB" w:rsidRDefault="00593EDB">
      <w:pPr>
        <w:pStyle w:val="ConsPlusTitle"/>
        <w:jc w:val="center"/>
      </w:pPr>
      <w:r>
        <w:t>МУНИЦИПАЛЬНОЕ ОБРАЗОВАНИЕ "</w:t>
      </w:r>
      <w:proofErr w:type="spellStart"/>
      <w:r>
        <w:t>СЛАВСКИЙ</w:t>
      </w:r>
      <w:proofErr w:type="spellEnd"/>
      <w:r>
        <w:t xml:space="preserve"> ГОРОДСКОЙ ОКРУГ"</w:t>
      </w:r>
    </w:p>
    <w:p w:rsidR="00593EDB" w:rsidRDefault="00593EDB">
      <w:pPr>
        <w:pStyle w:val="ConsPlusTitle"/>
        <w:jc w:val="center"/>
      </w:pPr>
      <w:r>
        <w:t>ОКРУЖНОЙ СОВЕТ ДЕПУТАТОВ</w:t>
      </w:r>
    </w:p>
    <w:p w:rsidR="00593EDB" w:rsidRDefault="00593EDB">
      <w:pPr>
        <w:pStyle w:val="ConsPlusTitle"/>
        <w:jc w:val="center"/>
      </w:pPr>
    </w:p>
    <w:p w:rsidR="00593EDB" w:rsidRDefault="00593EDB">
      <w:pPr>
        <w:pStyle w:val="ConsPlusTitle"/>
        <w:jc w:val="center"/>
      </w:pPr>
      <w:r>
        <w:t>РЕШЕНИЕ</w:t>
      </w:r>
    </w:p>
    <w:p w:rsidR="00593EDB" w:rsidRDefault="00593EDB">
      <w:pPr>
        <w:pStyle w:val="ConsPlusTitle"/>
        <w:jc w:val="center"/>
      </w:pPr>
      <w:r>
        <w:t>от 29 декабря 2016 г. N 106</w:t>
      </w:r>
    </w:p>
    <w:p w:rsidR="00593EDB" w:rsidRDefault="00593EDB">
      <w:pPr>
        <w:pStyle w:val="ConsPlusTitle"/>
        <w:jc w:val="center"/>
      </w:pPr>
    </w:p>
    <w:p w:rsidR="00593EDB" w:rsidRDefault="00593EDB">
      <w:pPr>
        <w:pStyle w:val="ConsPlusTitle"/>
        <w:jc w:val="center"/>
      </w:pPr>
      <w:r>
        <w:t>О системе налогообложения в виде единого налога</w:t>
      </w:r>
    </w:p>
    <w:p w:rsidR="00593EDB" w:rsidRDefault="00593EDB">
      <w:pPr>
        <w:pStyle w:val="ConsPlusTitle"/>
        <w:jc w:val="center"/>
      </w:pPr>
      <w:r>
        <w:t>на вмененный доход для отдельных видов деятельности</w:t>
      </w:r>
    </w:p>
    <w:p w:rsidR="00593EDB" w:rsidRDefault="00593EDB">
      <w:pPr>
        <w:pStyle w:val="ConsPlusNormal"/>
        <w:jc w:val="both"/>
      </w:pPr>
    </w:p>
    <w:p w:rsidR="00593EDB" w:rsidRDefault="00593EDB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главой 26.3</w:t>
        </w:r>
      </w:hyperlink>
      <w:r>
        <w:t xml:space="preserve"> Налогового кодекса Российской Федерации (часть вторая) с дополнениями и изменениями, вступающими в силу с 01.01.2017, окружной Совет депутатов муниципального образования "</w:t>
      </w:r>
      <w:proofErr w:type="spellStart"/>
      <w:r>
        <w:t>Славский</w:t>
      </w:r>
      <w:proofErr w:type="spellEnd"/>
      <w:r>
        <w:t xml:space="preserve"> городской округ"</w:t>
      </w:r>
    </w:p>
    <w:p w:rsidR="00593EDB" w:rsidRDefault="00593EDB">
      <w:pPr>
        <w:pStyle w:val="ConsPlusNormal"/>
        <w:jc w:val="both"/>
      </w:pPr>
    </w:p>
    <w:p w:rsidR="00593EDB" w:rsidRDefault="00593EDB">
      <w:pPr>
        <w:pStyle w:val="ConsPlusNormal"/>
        <w:jc w:val="center"/>
      </w:pPr>
      <w:r>
        <w:t>РЕШИЛ:</w:t>
      </w:r>
    </w:p>
    <w:p w:rsidR="00593EDB" w:rsidRDefault="00593EDB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93ED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93EDB" w:rsidRDefault="00593ED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93EDB" w:rsidRDefault="00593EDB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593EDB" w:rsidRDefault="00593EDB">
      <w:pPr>
        <w:pStyle w:val="ConsPlusNormal"/>
        <w:spacing w:before="280"/>
        <w:ind w:firstLine="540"/>
        <w:jc w:val="both"/>
      </w:pPr>
      <w:r>
        <w:t xml:space="preserve">3. Утвердить </w:t>
      </w:r>
      <w:hyperlink w:anchor="P43" w:history="1">
        <w:r>
          <w:rPr>
            <w:color w:val="0000FF"/>
          </w:rPr>
          <w:t>виды предпринимательской деятельности</w:t>
        </w:r>
      </w:hyperlink>
      <w:r>
        <w:t>, в отношении которых вводится единый налог на вмененный доход для отдельных видов деятельности, согласно приложению N 1 к настоящему Решению.</w:t>
      </w:r>
    </w:p>
    <w:p w:rsidR="00593EDB" w:rsidRDefault="00593EDB">
      <w:pPr>
        <w:pStyle w:val="ConsPlusNormal"/>
        <w:spacing w:before="220"/>
        <w:ind w:firstLine="540"/>
        <w:jc w:val="both"/>
      </w:pPr>
      <w:r>
        <w:t xml:space="preserve">4. Установить, что значение корректирующего коэффициента базовой доходности 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 определяется по формуле:</w:t>
      </w:r>
    </w:p>
    <w:p w:rsidR="00593EDB" w:rsidRDefault="00593EDB">
      <w:pPr>
        <w:pStyle w:val="ConsPlusNormal"/>
        <w:jc w:val="both"/>
      </w:pPr>
    </w:p>
    <w:p w:rsidR="00593EDB" w:rsidRDefault="00593EDB">
      <w:pPr>
        <w:pStyle w:val="ConsPlusNormal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 = </w:t>
      </w:r>
      <w:proofErr w:type="spellStart"/>
      <w:r>
        <w:t>К2</w:t>
      </w:r>
      <w:proofErr w:type="spellEnd"/>
      <w:r>
        <w:t xml:space="preserve">/1 x </w:t>
      </w:r>
      <w:proofErr w:type="spellStart"/>
      <w:r>
        <w:t>К2</w:t>
      </w:r>
      <w:proofErr w:type="spellEnd"/>
      <w:r>
        <w:t xml:space="preserve">/2 x </w:t>
      </w:r>
      <w:proofErr w:type="spellStart"/>
      <w:r>
        <w:t>К2</w:t>
      </w:r>
      <w:proofErr w:type="spellEnd"/>
      <w:r>
        <w:t>/3, где:</w:t>
      </w:r>
    </w:p>
    <w:p w:rsidR="00593EDB" w:rsidRDefault="00593EDB">
      <w:pPr>
        <w:pStyle w:val="ConsPlusNormal"/>
        <w:jc w:val="both"/>
      </w:pPr>
    </w:p>
    <w:p w:rsidR="00593EDB" w:rsidRDefault="00593EDB">
      <w:pPr>
        <w:pStyle w:val="ConsPlusNormal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/1 - </w:t>
      </w:r>
      <w:hyperlink w:anchor="P72" w:history="1">
        <w:r>
          <w:rPr>
            <w:color w:val="0000FF"/>
          </w:rPr>
          <w:t>корректирующий коэффициент</w:t>
        </w:r>
      </w:hyperlink>
      <w:r>
        <w:t>, учитывающий покупательскую способность населения в различных населенных пунктах, согласно приложению N 2 к настоящему Решению;</w:t>
      </w:r>
    </w:p>
    <w:p w:rsidR="00593EDB" w:rsidRDefault="00593EDB">
      <w:pPr>
        <w:pStyle w:val="ConsPlusNormal"/>
        <w:spacing w:before="220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/2 - </w:t>
      </w:r>
      <w:hyperlink w:anchor="P95" w:history="1">
        <w:r>
          <w:rPr>
            <w:color w:val="0000FF"/>
          </w:rPr>
          <w:t>корректирующий коэффициент</w:t>
        </w:r>
      </w:hyperlink>
      <w:r>
        <w:t>, учитывающий особенности ассортимента товаров в розничной торговле, согласно приложению N 3 к настоящему Решению;</w:t>
      </w:r>
    </w:p>
    <w:p w:rsidR="00593EDB" w:rsidRDefault="00593EDB">
      <w:pPr>
        <w:pStyle w:val="ConsPlusNormal"/>
        <w:spacing w:before="220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/3 - </w:t>
      </w:r>
      <w:hyperlink w:anchor="P132" w:history="1">
        <w:r>
          <w:rPr>
            <w:color w:val="0000FF"/>
          </w:rPr>
          <w:t>корректирующий коэффициент</w:t>
        </w:r>
      </w:hyperlink>
      <w:r>
        <w:t>, учитывающий величину дохода в зависимости от вида предпринимательской деятельности, согласно приложению N 4 к настоящему Решению.</w:t>
      </w:r>
    </w:p>
    <w:p w:rsidR="00593EDB" w:rsidRDefault="00593ED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Считать утратившим силу </w:t>
      </w:r>
      <w:hyperlink r:id="rId6" w:history="1">
        <w:r>
          <w:rPr>
            <w:color w:val="0000FF"/>
          </w:rPr>
          <w:t>Решение</w:t>
        </w:r>
      </w:hyperlink>
      <w:r>
        <w:t xml:space="preserve"> окружного Совета депутатов Славского городского округа от 27.11.2008 N 163 "О системе налогообложения в виде единого налога на вмененный доход для отдельных видов деятельности" (с дополнениями и изменениями, внесенными Решением окружного Совета депутатов Славского городского округа от 19.12.2008 </w:t>
      </w:r>
      <w:hyperlink r:id="rId7" w:history="1">
        <w:r>
          <w:rPr>
            <w:color w:val="0000FF"/>
          </w:rPr>
          <w:t>N 174</w:t>
        </w:r>
      </w:hyperlink>
      <w:r>
        <w:t xml:space="preserve">, Решениями районного Совета депутатов Славского муниципального района от 01.11.2011 </w:t>
      </w:r>
      <w:hyperlink r:id="rId8" w:history="1">
        <w:r>
          <w:rPr>
            <w:color w:val="0000FF"/>
          </w:rPr>
          <w:t>N 70</w:t>
        </w:r>
      </w:hyperlink>
      <w:r>
        <w:t xml:space="preserve"> и от 27.04.2012 </w:t>
      </w:r>
      <w:hyperlink r:id="rId9" w:history="1">
        <w:r>
          <w:rPr>
            <w:color w:val="0000FF"/>
          </w:rPr>
          <w:t>N 36</w:t>
        </w:r>
        <w:proofErr w:type="gramEnd"/>
      </w:hyperlink>
      <w:r>
        <w:t>) с момента вступления в силу настоящего Решения.</w:t>
      </w:r>
    </w:p>
    <w:p w:rsidR="00593EDB" w:rsidRDefault="00593EDB">
      <w:pPr>
        <w:pStyle w:val="ConsPlusNormal"/>
        <w:spacing w:before="220"/>
        <w:ind w:firstLine="540"/>
        <w:jc w:val="both"/>
      </w:pPr>
      <w:r>
        <w:t>4. Решение вступает в силу с момента опубликования в газете "</w:t>
      </w:r>
      <w:proofErr w:type="spellStart"/>
      <w:r>
        <w:t>Славские</w:t>
      </w:r>
      <w:proofErr w:type="spellEnd"/>
      <w:r>
        <w:t xml:space="preserve"> новости" и распространяется на правоотношения, возникшие с 1 января 2017 года.</w:t>
      </w:r>
    </w:p>
    <w:p w:rsidR="00593EDB" w:rsidRDefault="00593EDB">
      <w:pPr>
        <w:pStyle w:val="ConsPlusNormal"/>
        <w:jc w:val="both"/>
      </w:pPr>
    </w:p>
    <w:p w:rsidR="00593EDB" w:rsidRDefault="00593EDB">
      <w:pPr>
        <w:pStyle w:val="ConsPlusNormal"/>
        <w:jc w:val="right"/>
      </w:pPr>
      <w:r>
        <w:t>Глава МО</w:t>
      </w:r>
    </w:p>
    <w:p w:rsidR="00593EDB" w:rsidRDefault="00593EDB">
      <w:pPr>
        <w:pStyle w:val="ConsPlusNormal"/>
        <w:jc w:val="right"/>
      </w:pPr>
      <w:r>
        <w:t>"</w:t>
      </w:r>
      <w:proofErr w:type="spellStart"/>
      <w:r>
        <w:t>Славский</w:t>
      </w:r>
      <w:proofErr w:type="spellEnd"/>
      <w:r>
        <w:t xml:space="preserve"> городской округ"</w:t>
      </w:r>
    </w:p>
    <w:p w:rsidR="00593EDB" w:rsidRDefault="00593EDB">
      <w:pPr>
        <w:pStyle w:val="ConsPlusNormal"/>
        <w:jc w:val="right"/>
      </w:pPr>
      <w:proofErr w:type="spellStart"/>
      <w:r>
        <w:t>И.И</w:t>
      </w:r>
      <w:proofErr w:type="spellEnd"/>
      <w:r>
        <w:t>. Руденков</w:t>
      </w:r>
    </w:p>
    <w:p w:rsidR="00593EDB" w:rsidRDefault="00593EDB">
      <w:pPr>
        <w:pStyle w:val="ConsPlusNormal"/>
        <w:jc w:val="both"/>
      </w:pPr>
    </w:p>
    <w:p w:rsidR="00593EDB" w:rsidRDefault="00593EDB">
      <w:pPr>
        <w:pStyle w:val="ConsPlusNormal"/>
        <w:jc w:val="both"/>
      </w:pPr>
    </w:p>
    <w:p w:rsidR="00593EDB" w:rsidRDefault="00593EDB">
      <w:pPr>
        <w:pStyle w:val="ConsPlusNormal"/>
        <w:jc w:val="both"/>
      </w:pPr>
    </w:p>
    <w:p w:rsidR="00593EDB" w:rsidRDefault="00593EDB">
      <w:pPr>
        <w:pStyle w:val="ConsPlusNormal"/>
        <w:jc w:val="both"/>
      </w:pPr>
    </w:p>
    <w:p w:rsidR="00593EDB" w:rsidRDefault="00593EDB">
      <w:pPr>
        <w:pStyle w:val="ConsPlusNormal"/>
        <w:jc w:val="both"/>
      </w:pPr>
    </w:p>
    <w:p w:rsidR="00593EDB" w:rsidRDefault="00593EDB">
      <w:pPr>
        <w:pStyle w:val="ConsPlusNormal"/>
        <w:jc w:val="right"/>
        <w:outlineLvl w:val="0"/>
      </w:pPr>
      <w:r>
        <w:t>Приложение N 1</w:t>
      </w:r>
    </w:p>
    <w:p w:rsidR="00593EDB" w:rsidRDefault="00593EDB">
      <w:pPr>
        <w:pStyle w:val="ConsPlusNormal"/>
        <w:jc w:val="right"/>
      </w:pPr>
      <w:r>
        <w:t>к Решению</w:t>
      </w:r>
    </w:p>
    <w:p w:rsidR="00593EDB" w:rsidRDefault="00593EDB">
      <w:pPr>
        <w:pStyle w:val="ConsPlusNormal"/>
        <w:jc w:val="right"/>
      </w:pPr>
      <w:r>
        <w:t>окружного Совета депутатов</w:t>
      </w:r>
    </w:p>
    <w:p w:rsidR="00593EDB" w:rsidRDefault="00593EDB">
      <w:pPr>
        <w:pStyle w:val="ConsPlusNormal"/>
        <w:jc w:val="right"/>
      </w:pPr>
      <w:r>
        <w:t>МО "</w:t>
      </w:r>
      <w:proofErr w:type="spellStart"/>
      <w:r>
        <w:t>Славский</w:t>
      </w:r>
      <w:proofErr w:type="spellEnd"/>
      <w:r>
        <w:t xml:space="preserve"> городской округ"</w:t>
      </w:r>
    </w:p>
    <w:p w:rsidR="00593EDB" w:rsidRDefault="00593EDB">
      <w:pPr>
        <w:pStyle w:val="ConsPlusNormal"/>
        <w:jc w:val="right"/>
      </w:pPr>
      <w:r>
        <w:t>от 29 декабря 2016 г. N 106</w:t>
      </w:r>
    </w:p>
    <w:p w:rsidR="00593EDB" w:rsidRDefault="00593EDB">
      <w:pPr>
        <w:pStyle w:val="ConsPlusNormal"/>
        <w:jc w:val="both"/>
      </w:pPr>
    </w:p>
    <w:p w:rsidR="00593EDB" w:rsidRDefault="00593EDB">
      <w:pPr>
        <w:pStyle w:val="ConsPlusTitle"/>
        <w:jc w:val="center"/>
      </w:pPr>
      <w:bookmarkStart w:id="1" w:name="P43"/>
      <w:bookmarkEnd w:id="1"/>
      <w:r>
        <w:t>Виды предпринимательской деятельности,</w:t>
      </w:r>
    </w:p>
    <w:p w:rsidR="00593EDB" w:rsidRDefault="00593EDB">
      <w:pPr>
        <w:pStyle w:val="ConsPlusTitle"/>
        <w:jc w:val="center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которых вводится единый налог</w:t>
      </w:r>
    </w:p>
    <w:p w:rsidR="00593EDB" w:rsidRDefault="00593EDB">
      <w:pPr>
        <w:pStyle w:val="ConsPlusTitle"/>
        <w:jc w:val="center"/>
      </w:pPr>
      <w:r>
        <w:t>на вмененный доход для отдельных видов деятельности</w:t>
      </w:r>
    </w:p>
    <w:p w:rsidR="00593EDB" w:rsidRDefault="00593EDB">
      <w:pPr>
        <w:pStyle w:val="ConsPlusNormal"/>
        <w:jc w:val="both"/>
      </w:pPr>
    </w:p>
    <w:p w:rsidR="00593EDB" w:rsidRDefault="00593EDB">
      <w:pPr>
        <w:pStyle w:val="ConsPlusNormal"/>
        <w:ind w:firstLine="540"/>
        <w:jc w:val="both"/>
      </w:pPr>
      <w:r>
        <w:t>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593EDB" w:rsidRDefault="00593EDB">
      <w:pPr>
        <w:pStyle w:val="ConsPlusNormal"/>
        <w:spacing w:before="220"/>
        <w:ind w:firstLine="540"/>
        <w:jc w:val="both"/>
      </w:pPr>
      <w: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10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деятельности;</w:t>
      </w:r>
    </w:p>
    <w:p w:rsidR="00593EDB" w:rsidRDefault="00593EDB">
      <w:pPr>
        <w:pStyle w:val="ConsPlusNormal"/>
        <w:spacing w:before="220"/>
        <w:ind w:firstLine="540"/>
        <w:jc w:val="both"/>
      </w:pPr>
      <w:r>
        <w:t>2) оказания ветеринарных услуг;</w:t>
      </w:r>
    </w:p>
    <w:p w:rsidR="00593EDB" w:rsidRDefault="00593EDB">
      <w:pPr>
        <w:pStyle w:val="ConsPlusNormal"/>
        <w:spacing w:before="220"/>
        <w:ind w:firstLine="540"/>
        <w:jc w:val="both"/>
      </w:pPr>
      <w:r>
        <w:t>3) оказания услуг по ремонту, техническому обслуживанию и мойке автотранспортных средств;</w:t>
      </w:r>
    </w:p>
    <w:p w:rsidR="00593EDB" w:rsidRDefault="00593EDB">
      <w:pPr>
        <w:pStyle w:val="ConsPlusNormal"/>
        <w:spacing w:before="220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стоянок);</w:t>
      </w:r>
    </w:p>
    <w:p w:rsidR="00593EDB" w:rsidRDefault="00593EDB">
      <w:pPr>
        <w:pStyle w:val="ConsPlusNormal"/>
        <w:spacing w:before="220"/>
        <w:ind w:firstLine="540"/>
        <w:jc w:val="both"/>
      </w:pPr>
      <w: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93EDB" w:rsidRDefault="00593EDB">
      <w:pPr>
        <w:pStyle w:val="ConsPlusNormal"/>
        <w:spacing w:before="220"/>
        <w:ind w:firstLine="540"/>
        <w:jc w:val="both"/>
      </w:pPr>
      <w: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593EDB" w:rsidRDefault="00593EDB">
      <w:pPr>
        <w:pStyle w:val="ConsPlusNormal"/>
        <w:spacing w:before="220"/>
        <w:ind w:firstLine="540"/>
        <w:jc w:val="both"/>
      </w:pPr>
      <w: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593EDB" w:rsidRDefault="00593EDB">
      <w:pPr>
        <w:pStyle w:val="ConsPlusNormal"/>
        <w:spacing w:before="220"/>
        <w:ind w:firstLine="540"/>
        <w:jc w:val="both"/>
      </w:pPr>
      <w: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593EDB" w:rsidRDefault="00593EDB">
      <w:pPr>
        <w:pStyle w:val="ConsPlusNormal"/>
        <w:spacing w:before="220"/>
        <w:ind w:firstLine="540"/>
        <w:jc w:val="both"/>
      </w:pPr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93EDB" w:rsidRDefault="00593EDB">
      <w:pPr>
        <w:pStyle w:val="ConsPlusNormal"/>
        <w:spacing w:before="220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:rsidR="00593EDB" w:rsidRDefault="00593EDB">
      <w:pPr>
        <w:pStyle w:val="ConsPlusNormal"/>
        <w:spacing w:before="220"/>
        <w:ind w:firstLine="540"/>
        <w:jc w:val="both"/>
      </w:pPr>
      <w:r>
        <w:t>11)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93EDB" w:rsidRDefault="00593EDB">
      <w:pPr>
        <w:pStyle w:val="ConsPlusNormal"/>
        <w:spacing w:before="220"/>
        <w:ind w:firstLine="540"/>
        <w:jc w:val="both"/>
      </w:pPr>
      <w:r>
        <w:t xml:space="preserve">12)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</w:t>
      </w:r>
      <w:r>
        <w:lastRenderedPageBreak/>
        <w:t>не имеющих зала обслуживания посетителей;</w:t>
      </w:r>
    </w:p>
    <w:p w:rsidR="00593EDB" w:rsidRDefault="00593EDB">
      <w:pPr>
        <w:pStyle w:val="ConsPlusNormal"/>
        <w:spacing w:before="220"/>
        <w:ind w:firstLine="540"/>
        <w:jc w:val="both"/>
      </w:pPr>
      <w:r>
        <w:t>13) оказания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593EDB" w:rsidRDefault="00593EDB">
      <w:pPr>
        <w:pStyle w:val="ConsPlusNormal"/>
        <w:jc w:val="both"/>
      </w:pPr>
    </w:p>
    <w:p w:rsidR="00593EDB" w:rsidRDefault="00593EDB">
      <w:pPr>
        <w:pStyle w:val="ConsPlusNormal"/>
        <w:jc w:val="both"/>
      </w:pPr>
    </w:p>
    <w:p w:rsidR="00593EDB" w:rsidRDefault="00593EDB">
      <w:pPr>
        <w:pStyle w:val="ConsPlusNormal"/>
        <w:jc w:val="both"/>
      </w:pPr>
    </w:p>
    <w:p w:rsidR="00593EDB" w:rsidRDefault="00593EDB">
      <w:pPr>
        <w:pStyle w:val="ConsPlusNormal"/>
        <w:jc w:val="both"/>
      </w:pPr>
    </w:p>
    <w:p w:rsidR="00593EDB" w:rsidRDefault="00593EDB">
      <w:pPr>
        <w:pStyle w:val="ConsPlusNormal"/>
        <w:jc w:val="both"/>
      </w:pPr>
    </w:p>
    <w:p w:rsidR="00593EDB" w:rsidRDefault="00593EDB">
      <w:pPr>
        <w:pStyle w:val="ConsPlusNormal"/>
        <w:jc w:val="right"/>
        <w:outlineLvl w:val="0"/>
      </w:pPr>
      <w:r>
        <w:t>Приложение N 2</w:t>
      </w:r>
    </w:p>
    <w:p w:rsidR="00593EDB" w:rsidRDefault="00593EDB">
      <w:pPr>
        <w:pStyle w:val="ConsPlusNormal"/>
        <w:jc w:val="right"/>
      </w:pPr>
      <w:r>
        <w:t>к Решению</w:t>
      </w:r>
    </w:p>
    <w:p w:rsidR="00593EDB" w:rsidRDefault="00593EDB">
      <w:pPr>
        <w:pStyle w:val="ConsPlusNormal"/>
        <w:jc w:val="right"/>
      </w:pPr>
      <w:r>
        <w:t>окружного Совета депутатов</w:t>
      </w:r>
    </w:p>
    <w:p w:rsidR="00593EDB" w:rsidRDefault="00593EDB">
      <w:pPr>
        <w:pStyle w:val="ConsPlusNormal"/>
        <w:jc w:val="right"/>
      </w:pPr>
      <w:r>
        <w:t>МО "</w:t>
      </w:r>
      <w:proofErr w:type="spellStart"/>
      <w:r>
        <w:t>Славский</w:t>
      </w:r>
      <w:proofErr w:type="spellEnd"/>
      <w:r>
        <w:t xml:space="preserve"> городской округ"</w:t>
      </w:r>
    </w:p>
    <w:p w:rsidR="00593EDB" w:rsidRDefault="00593EDB">
      <w:pPr>
        <w:pStyle w:val="ConsPlusNormal"/>
        <w:jc w:val="right"/>
      </w:pPr>
      <w:r>
        <w:t>от 29 декабря 2016 г. N 106</w:t>
      </w:r>
    </w:p>
    <w:p w:rsidR="00593EDB" w:rsidRDefault="00593EDB">
      <w:pPr>
        <w:pStyle w:val="ConsPlusNormal"/>
        <w:jc w:val="both"/>
      </w:pPr>
    </w:p>
    <w:p w:rsidR="00593EDB" w:rsidRDefault="00593EDB">
      <w:pPr>
        <w:pStyle w:val="ConsPlusTitle"/>
        <w:jc w:val="center"/>
      </w:pPr>
      <w:bookmarkStart w:id="2" w:name="P72"/>
      <w:bookmarkEnd w:id="2"/>
      <w:r>
        <w:t>Корректирующий коэффициент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/1),</w:t>
      </w:r>
    </w:p>
    <w:p w:rsidR="00593EDB" w:rsidRDefault="00593EDB">
      <w:pPr>
        <w:pStyle w:val="ConsPlusTitle"/>
        <w:jc w:val="center"/>
      </w:pPr>
      <w:proofErr w:type="gramStart"/>
      <w:r>
        <w:t>учитывающий</w:t>
      </w:r>
      <w:proofErr w:type="gramEnd"/>
      <w:r>
        <w:t xml:space="preserve"> покупательскую способность населения</w:t>
      </w:r>
    </w:p>
    <w:p w:rsidR="00593EDB" w:rsidRDefault="00593EDB">
      <w:pPr>
        <w:pStyle w:val="ConsPlusTitle"/>
        <w:jc w:val="center"/>
      </w:pPr>
      <w:r>
        <w:t>в различных населенных пунктах</w:t>
      </w:r>
    </w:p>
    <w:p w:rsidR="00593EDB" w:rsidRDefault="00593ED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81"/>
        <w:gridCol w:w="3480"/>
      </w:tblGrid>
      <w:tr w:rsidR="00593EDB">
        <w:tc>
          <w:tcPr>
            <w:tcW w:w="3981" w:type="dxa"/>
          </w:tcPr>
          <w:p w:rsidR="00593EDB" w:rsidRDefault="00593EDB">
            <w:pPr>
              <w:pStyle w:val="ConsPlusNormal"/>
              <w:jc w:val="center"/>
            </w:pPr>
            <w:r>
              <w:t>Наименование населенного пункта</w:t>
            </w:r>
          </w:p>
        </w:tc>
        <w:tc>
          <w:tcPr>
            <w:tcW w:w="3480" w:type="dxa"/>
          </w:tcPr>
          <w:p w:rsidR="00593EDB" w:rsidRDefault="00593EDB">
            <w:pPr>
              <w:pStyle w:val="ConsPlusNormal"/>
              <w:jc w:val="center"/>
            </w:pPr>
            <w:r>
              <w:t xml:space="preserve">Значение коэффициента </w:t>
            </w:r>
            <w:proofErr w:type="spellStart"/>
            <w:r>
              <w:t>К</w:t>
            </w:r>
            <w:proofErr w:type="gramStart"/>
            <w:r>
              <w:t>2</w:t>
            </w:r>
            <w:proofErr w:type="spellEnd"/>
            <w:proofErr w:type="gramEnd"/>
            <w:r>
              <w:t>/1</w:t>
            </w:r>
          </w:p>
        </w:tc>
      </w:tr>
      <w:tr w:rsidR="00593EDB">
        <w:tc>
          <w:tcPr>
            <w:tcW w:w="3981" w:type="dxa"/>
          </w:tcPr>
          <w:p w:rsidR="00593EDB" w:rsidRDefault="00593EDB">
            <w:pPr>
              <w:pStyle w:val="ConsPlusNormal"/>
            </w:pPr>
            <w:r>
              <w:t>г. Славск</w:t>
            </w:r>
          </w:p>
        </w:tc>
        <w:tc>
          <w:tcPr>
            <w:tcW w:w="3480" w:type="dxa"/>
          </w:tcPr>
          <w:p w:rsidR="00593EDB" w:rsidRDefault="00593EDB">
            <w:pPr>
              <w:pStyle w:val="ConsPlusNormal"/>
              <w:jc w:val="center"/>
            </w:pPr>
            <w:r>
              <w:t>0,5</w:t>
            </w:r>
          </w:p>
        </w:tc>
      </w:tr>
      <w:tr w:rsidR="00593EDB">
        <w:tc>
          <w:tcPr>
            <w:tcW w:w="3981" w:type="dxa"/>
          </w:tcPr>
          <w:p w:rsidR="00593EDB" w:rsidRDefault="00593EDB">
            <w:pPr>
              <w:pStyle w:val="ConsPlusNormal"/>
            </w:pPr>
            <w:r>
              <w:t>п. Большаково</w:t>
            </w:r>
          </w:p>
        </w:tc>
        <w:tc>
          <w:tcPr>
            <w:tcW w:w="3480" w:type="dxa"/>
          </w:tcPr>
          <w:p w:rsidR="00593EDB" w:rsidRDefault="00593EDB">
            <w:pPr>
              <w:pStyle w:val="ConsPlusNormal"/>
              <w:jc w:val="center"/>
            </w:pPr>
            <w:r>
              <w:t>0,375</w:t>
            </w:r>
          </w:p>
        </w:tc>
      </w:tr>
      <w:tr w:rsidR="00593EDB">
        <w:tc>
          <w:tcPr>
            <w:tcW w:w="3981" w:type="dxa"/>
          </w:tcPr>
          <w:p w:rsidR="00593EDB" w:rsidRDefault="00593EDB">
            <w:pPr>
              <w:pStyle w:val="ConsPlusNormal"/>
            </w:pPr>
            <w:r>
              <w:t>остальные населенные пункты</w:t>
            </w:r>
          </w:p>
        </w:tc>
        <w:tc>
          <w:tcPr>
            <w:tcW w:w="3480" w:type="dxa"/>
          </w:tcPr>
          <w:p w:rsidR="00593EDB" w:rsidRDefault="00593EDB">
            <w:pPr>
              <w:pStyle w:val="ConsPlusNormal"/>
              <w:jc w:val="center"/>
            </w:pPr>
            <w:r>
              <w:t>0,25</w:t>
            </w:r>
          </w:p>
        </w:tc>
      </w:tr>
    </w:tbl>
    <w:p w:rsidR="00593EDB" w:rsidRDefault="00593EDB">
      <w:pPr>
        <w:pStyle w:val="ConsPlusNormal"/>
        <w:jc w:val="both"/>
      </w:pPr>
    </w:p>
    <w:p w:rsidR="00593EDB" w:rsidRDefault="00593EDB">
      <w:pPr>
        <w:pStyle w:val="ConsPlusNormal"/>
        <w:jc w:val="both"/>
      </w:pPr>
    </w:p>
    <w:p w:rsidR="00593EDB" w:rsidRDefault="00593EDB">
      <w:pPr>
        <w:pStyle w:val="ConsPlusNormal"/>
        <w:jc w:val="both"/>
      </w:pPr>
    </w:p>
    <w:p w:rsidR="00593EDB" w:rsidRDefault="00593EDB">
      <w:pPr>
        <w:pStyle w:val="ConsPlusNormal"/>
        <w:jc w:val="both"/>
      </w:pPr>
    </w:p>
    <w:p w:rsidR="00593EDB" w:rsidRDefault="00593EDB">
      <w:pPr>
        <w:pStyle w:val="ConsPlusNormal"/>
        <w:jc w:val="both"/>
      </w:pPr>
    </w:p>
    <w:p w:rsidR="00593EDB" w:rsidRDefault="00593EDB">
      <w:pPr>
        <w:pStyle w:val="ConsPlusNormal"/>
        <w:jc w:val="right"/>
        <w:outlineLvl w:val="0"/>
      </w:pPr>
      <w:r>
        <w:t>Приложение N 3</w:t>
      </w:r>
    </w:p>
    <w:p w:rsidR="00593EDB" w:rsidRDefault="00593EDB">
      <w:pPr>
        <w:pStyle w:val="ConsPlusNormal"/>
        <w:jc w:val="right"/>
      </w:pPr>
      <w:r>
        <w:t>к Решению</w:t>
      </w:r>
    </w:p>
    <w:p w:rsidR="00593EDB" w:rsidRDefault="00593EDB">
      <w:pPr>
        <w:pStyle w:val="ConsPlusNormal"/>
        <w:jc w:val="right"/>
      </w:pPr>
      <w:r>
        <w:t>окружного Совета депутатов</w:t>
      </w:r>
    </w:p>
    <w:p w:rsidR="00593EDB" w:rsidRDefault="00593EDB">
      <w:pPr>
        <w:pStyle w:val="ConsPlusNormal"/>
        <w:jc w:val="right"/>
      </w:pPr>
      <w:r>
        <w:t>МО "</w:t>
      </w:r>
      <w:proofErr w:type="spellStart"/>
      <w:r>
        <w:t>Славский</w:t>
      </w:r>
      <w:proofErr w:type="spellEnd"/>
      <w:r>
        <w:t xml:space="preserve"> городской округ"</w:t>
      </w:r>
    </w:p>
    <w:p w:rsidR="00593EDB" w:rsidRDefault="00593EDB">
      <w:pPr>
        <w:pStyle w:val="ConsPlusNormal"/>
        <w:jc w:val="right"/>
      </w:pPr>
      <w:r>
        <w:t>от 29 декабря 2016 г. N 106</w:t>
      </w:r>
    </w:p>
    <w:p w:rsidR="00593EDB" w:rsidRDefault="00593EDB">
      <w:pPr>
        <w:pStyle w:val="ConsPlusNormal"/>
        <w:jc w:val="both"/>
      </w:pPr>
    </w:p>
    <w:p w:rsidR="00593EDB" w:rsidRDefault="00593EDB">
      <w:pPr>
        <w:pStyle w:val="ConsPlusTitle"/>
        <w:jc w:val="center"/>
      </w:pPr>
      <w:bookmarkStart w:id="3" w:name="P95"/>
      <w:bookmarkEnd w:id="3"/>
      <w:r>
        <w:t>Корректирующий коэффициент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/2),</w:t>
      </w:r>
    </w:p>
    <w:p w:rsidR="00593EDB" w:rsidRDefault="00593EDB">
      <w:pPr>
        <w:pStyle w:val="ConsPlusTitle"/>
        <w:jc w:val="center"/>
      </w:pPr>
      <w:proofErr w:type="gramStart"/>
      <w:r>
        <w:t>учитывающий</w:t>
      </w:r>
      <w:proofErr w:type="gramEnd"/>
      <w:r>
        <w:t xml:space="preserve"> особенности ассортимента товаров</w:t>
      </w:r>
    </w:p>
    <w:p w:rsidR="00593EDB" w:rsidRDefault="00593EDB">
      <w:pPr>
        <w:pStyle w:val="ConsPlusTitle"/>
        <w:jc w:val="center"/>
      </w:pPr>
      <w:r>
        <w:t>в розничной торговле</w:t>
      </w:r>
    </w:p>
    <w:p w:rsidR="00593EDB" w:rsidRDefault="00593ED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1"/>
        <w:gridCol w:w="2260"/>
      </w:tblGrid>
      <w:tr w:rsidR="00593EDB">
        <w:tc>
          <w:tcPr>
            <w:tcW w:w="6801" w:type="dxa"/>
          </w:tcPr>
          <w:p w:rsidR="00593EDB" w:rsidRDefault="00593EDB">
            <w:pPr>
              <w:pStyle w:val="ConsPlusNormal"/>
              <w:jc w:val="center"/>
            </w:pPr>
            <w:r>
              <w:t>Ассортимент товаров</w:t>
            </w:r>
          </w:p>
        </w:tc>
        <w:tc>
          <w:tcPr>
            <w:tcW w:w="2260" w:type="dxa"/>
          </w:tcPr>
          <w:p w:rsidR="00593EDB" w:rsidRDefault="00593EDB">
            <w:pPr>
              <w:pStyle w:val="ConsPlusNormal"/>
              <w:jc w:val="center"/>
            </w:pPr>
            <w:r>
              <w:t xml:space="preserve">Значение коэффициента </w:t>
            </w:r>
            <w:proofErr w:type="spellStart"/>
            <w:r>
              <w:t>К</w:t>
            </w:r>
            <w:proofErr w:type="gramStart"/>
            <w:r>
              <w:t>2</w:t>
            </w:r>
            <w:proofErr w:type="spellEnd"/>
            <w:proofErr w:type="gramEnd"/>
            <w:r>
              <w:t>/2</w:t>
            </w:r>
          </w:p>
        </w:tc>
      </w:tr>
      <w:tr w:rsidR="00593EDB">
        <w:tc>
          <w:tcPr>
            <w:tcW w:w="6801" w:type="dxa"/>
          </w:tcPr>
          <w:p w:rsidR="00593EDB" w:rsidRDefault="00593EDB">
            <w:pPr>
              <w:pStyle w:val="ConsPlusNormal"/>
            </w:pPr>
            <w:r>
              <w:t>Продовольственные товары без алкогольной продукции и пива</w:t>
            </w:r>
          </w:p>
        </w:tc>
        <w:tc>
          <w:tcPr>
            <w:tcW w:w="2260" w:type="dxa"/>
          </w:tcPr>
          <w:p w:rsidR="00593EDB" w:rsidRDefault="00593EDB">
            <w:pPr>
              <w:pStyle w:val="ConsPlusNormal"/>
              <w:jc w:val="center"/>
            </w:pPr>
            <w:r>
              <w:t>0,8</w:t>
            </w:r>
          </w:p>
        </w:tc>
      </w:tr>
      <w:tr w:rsidR="00593EDB">
        <w:tc>
          <w:tcPr>
            <w:tcW w:w="6801" w:type="dxa"/>
          </w:tcPr>
          <w:p w:rsidR="00593EDB" w:rsidRDefault="00593EDB">
            <w:pPr>
              <w:pStyle w:val="ConsPlusNormal"/>
            </w:pPr>
            <w:r>
              <w:t>Продовольственные товары с алкогольной продукцией и пивом</w:t>
            </w:r>
          </w:p>
        </w:tc>
        <w:tc>
          <w:tcPr>
            <w:tcW w:w="2260" w:type="dxa"/>
          </w:tcPr>
          <w:p w:rsidR="00593EDB" w:rsidRDefault="00593EDB">
            <w:pPr>
              <w:pStyle w:val="ConsPlusNormal"/>
              <w:jc w:val="center"/>
            </w:pPr>
            <w:r>
              <w:t>1,0</w:t>
            </w:r>
          </w:p>
        </w:tc>
      </w:tr>
      <w:tr w:rsidR="00593EDB">
        <w:tc>
          <w:tcPr>
            <w:tcW w:w="6801" w:type="dxa"/>
          </w:tcPr>
          <w:p w:rsidR="00593EDB" w:rsidRDefault="00593EDB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2260" w:type="dxa"/>
          </w:tcPr>
          <w:p w:rsidR="00593EDB" w:rsidRDefault="00593EDB">
            <w:pPr>
              <w:pStyle w:val="ConsPlusNormal"/>
              <w:jc w:val="center"/>
            </w:pPr>
            <w:r>
              <w:t>1,0</w:t>
            </w:r>
          </w:p>
        </w:tc>
      </w:tr>
      <w:tr w:rsidR="00593EDB">
        <w:tc>
          <w:tcPr>
            <w:tcW w:w="6801" w:type="dxa"/>
          </w:tcPr>
          <w:p w:rsidR="00593EDB" w:rsidRDefault="00593EDB">
            <w:pPr>
              <w:pStyle w:val="ConsPlusNormal"/>
            </w:pPr>
            <w:r>
              <w:t>Смешанный ассортимент товаров (торговля продовольственными и непродовольственными товарами)</w:t>
            </w:r>
          </w:p>
        </w:tc>
        <w:tc>
          <w:tcPr>
            <w:tcW w:w="2260" w:type="dxa"/>
          </w:tcPr>
          <w:p w:rsidR="00593EDB" w:rsidRDefault="00593EDB">
            <w:pPr>
              <w:pStyle w:val="ConsPlusNormal"/>
              <w:jc w:val="center"/>
            </w:pPr>
            <w:r>
              <w:t>1,0</w:t>
            </w:r>
          </w:p>
        </w:tc>
      </w:tr>
      <w:tr w:rsidR="00593EDB">
        <w:tc>
          <w:tcPr>
            <w:tcW w:w="6801" w:type="dxa"/>
          </w:tcPr>
          <w:p w:rsidR="00593EDB" w:rsidRDefault="00593EDB">
            <w:pPr>
              <w:pStyle w:val="ConsPlusNormal"/>
            </w:pPr>
            <w:r>
              <w:lastRenderedPageBreak/>
              <w:t>Специализированная торговля:</w:t>
            </w:r>
          </w:p>
        </w:tc>
        <w:tc>
          <w:tcPr>
            <w:tcW w:w="2260" w:type="dxa"/>
          </w:tcPr>
          <w:p w:rsidR="00593EDB" w:rsidRDefault="00593EDB">
            <w:pPr>
              <w:pStyle w:val="ConsPlusNormal"/>
            </w:pPr>
          </w:p>
        </w:tc>
      </w:tr>
      <w:tr w:rsidR="00593EDB">
        <w:tc>
          <w:tcPr>
            <w:tcW w:w="6801" w:type="dxa"/>
          </w:tcPr>
          <w:p w:rsidR="00593EDB" w:rsidRDefault="00593EDB">
            <w:pPr>
              <w:pStyle w:val="ConsPlusNormal"/>
            </w:pPr>
            <w:r>
              <w:t>- молоко и молочная продукция, в том числе мороженое</w:t>
            </w:r>
          </w:p>
        </w:tc>
        <w:tc>
          <w:tcPr>
            <w:tcW w:w="2260" w:type="dxa"/>
          </w:tcPr>
          <w:p w:rsidR="00593EDB" w:rsidRDefault="00593EDB">
            <w:pPr>
              <w:pStyle w:val="ConsPlusNormal"/>
              <w:jc w:val="center"/>
            </w:pPr>
            <w:r>
              <w:t>0,7</w:t>
            </w:r>
          </w:p>
        </w:tc>
      </w:tr>
      <w:tr w:rsidR="00593EDB">
        <w:tc>
          <w:tcPr>
            <w:tcW w:w="6801" w:type="dxa"/>
          </w:tcPr>
          <w:p w:rsidR="00593EDB" w:rsidRDefault="00593EDB">
            <w:pPr>
              <w:pStyle w:val="ConsPlusNormal"/>
            </w:pPr>
            <w:r>
              <w:t>- хлеб и хлебобулочные изделия (включая сдобные, сухарные и бараночные изделия)</w:t>
            </w:r>
          </w:p>
        </w:tc>
        <w:tc>
          <w:tcPr>
            <w:tcW w:w="2260" w:type="dxa"/>
          </w:tcPr>
          <w:p w:rsidR="00593EDB" w:rsidRDefault="00593EDB">
            <w:pPr>
              <w:pStyle w:val="ConsPlusNormal"/>
              <w:jc w:val="center"/>
            </w:pPr>
            <w:r>
              <w:t>0,7</w:t>
            </w:r>
          </w:p>
        </w:tc>
      </w:tr>
      <w:tr w:rsidR="00593EDB">
        <w:tc>
          <w:tcPr>
            <w:tcW w:w="6801" w:type="dxa"/>
          </w:tcPr>
          <w:p w:rsidR="00593EDB" w:rsidRDefault="00593EDB">
            <w:pPr>
              <w:pStyle w:val="ConsPlusNormal"/>
            </w:pPr>
            <w:r>
              <w:t>- детский ассортимент продовольственных и непродовольственных товаров</w:t>
            </w:r>
          </w:p>
        </w:tc>
        <w:tc>
          <w:tcPr>
            <w:tcW w:w="2260" w:type="dxa"/>
          </w:tcPr>
          <w:p w:rsidR="00593EDB" w:rsidRDefault="00593EDB">
            <w:pPr>
              <w:pStyle w:val="ConsPlusNormal"/>
              <w:jc w:val="center"/>
            </w:pPr>
            <w:r>
              <w:t>0,7</w:t>
            </w:r>
          </w:p>
        </w:tc>
      </w:tr>
      <w:tr w:rsidR="00593EDB">
        <w:tc>
          <w:tcPr>
            <w:tcW w:w="6801" w:type="dxa"/>
          </w:tcPr>
          <w:p w:rsidR="00593EDB" w:rsidRDefault="00593EDB">
            <w:pPr>
              <w:pStyle w:val="ConsPlusNormal"/>
            </w:pPr>
            <w:r>
              <w:t>- печатные издания</w:t>
            </w:r>
          </w:p>
        </w:tc>
        <w:tc>
          <w:tcPr>
            <w:tcW w:w="2260" w:type="dxa"/>
          </w:tcPr>
          <w:p w:rsidR="00593EDB" w:rsidRDefault="00593EDB">
            <w:pPr>
              <w:pStyle w:val="ConsPlusNormal"/>
              <w:jc w:val="center"/>
            </w:pPr>
            <w:r>
              <w:t>0,8</w:t>
            </w:r>
          </w:p>
        </w:tc>
      </w:tr>
      <w:tr w:rsidR="00593EDB">
        <w:tc>
          <w:tcPr>
            <w:tcW w:w="6801" w:type="dxa"/>
          </w:tcPr>
          <w:p w:rsidR="00593EDB" w:rsidRDefault="00593EDB">
            <w:pPr>
              <w:pStyle w:val="ConsPlusNormal"/>
            </w:pPr>
            <w:r>
              <w:t>Продукция собственного производства в общественном питании</w:t>
            </w:r>
          </w:p>
        </w:tc>
        <w:tc>
          <w:tcPr>
            <w:tcW w:w="2260" w:type="dxa"/>
          </w:tcPr>
          <w:p w:rsidR="00593EDB" w:rsidRDefault="00593EDB">
            <w:pPr>
              <w:pStyle w:val="ConsPlusNormal"/>
              <w:jc w:val="center"/>
            </w:pPr>
            <w:r>
              <w:t>0,8</w:t>
            </w:r>
          </w:p>
        </w:tc>
      </w:tr>
    </w:tbl>
    <w:p w:rsidR="00593EDB" w:rsidRDefault="00593EDB">
      <w:pPr>
        <w:pStyle w:val="ConsPlusNormal"/>
        <w:jc w:val="both"/>
      </w:pPr>
    </w:p>
    <w:p w:rsidR="00593EDB" w:rsidRDefault="00593EDB">
      <w:pPr>
        <w:pStyle w:val="ConsPlusNormal"/>
        <w:jc w:val="both"/>
      </w:pPr>
    </w:p>
    <w:p w:rsidR="00593EDB" w:rsidRDefault="00593EDB">
      <w:pPr>
        <w:pStyle w:val="ConsPlusNormal"/>
        <w:jc w:val="both"/>
      </w:pPr>
    </w:p>
    <w:p w:rsidR="00593EDB" w:rsidRDefault="00593EDB">
      <w:pPr>
        <w:pStyle w:val="ConsPlusNormal"/>
        <w:jc w:val="both"/>
      </w:pPr>
    </w:p>
    <w:p w:rsidR="00593EDB" w:rsidRDefault="00593EDB">
      <w:pPr>
        <w:pStyle w:val="ConsPlusNormal"/>
        <w:jc w:val="both"/>
      </w:pPr>
    </w:p>
    <w:p w:rsidR="00593EDB" w:rsidRDefault="00593EDB">
      <w:pPr>
        <w:pStyle w:val="ConsPlusNormal"/>
        <w:jc w:val="right"/>
        <w:outlineLvl w:val="0"/>
      </w:pPr>
      <w:r>
        <w:t>Приложение N 4</w:t>
      </w:r>
    </w:p>
    <w:p w:rsidR="00593EDB" w:rsidRDefault="00593EDB">
      <w:pPr>
        <w:pStyle w:val="ConsPlusNormal"/>
        <w:jc w:val="right"/>
      </w:pPr>
      <w:r>
        <w:t>к Решению</w:t>
      </w:r>
    </w:p>
    <w:p w:rsidR="00593EDB" w:rsidRDefault="00593EDB">
      <w:pPr>
        <w:pStyle w:val="ConsPlusNormal"/>
        <w:jc w:val="right"/>
      </w:pPr>
      <w:r>
        <w:t>окружного Совета депутатов</w:t>
      </w:r>
    </w:p>
    <w:p w:rsidR="00593EDB" w:rsidRDefault="00593EDB">
      <w:pPr>
        <w:pStyle w:val="ConsPlusNormal"/>
        <w:jc w:val="right"/>
      </w:pPr>
      <w:r>
        <w:t>МО "</w:t>
      </w:r>
      <w:proofErr w:type="spellStart"/>
      <w:r>
        <w:t>Славский</w:t>
      </w:r>
      <w:proofErr w:type="spellEnd"/>
      <w:r>
        <w:t xml:space="preserve"> городской округ"</w:t>
      </w:r>
    </w:p>
    <w:p w:rsidR="00593EDB" w:rsidRDefault="00593EDB">
      <w:pPr>
        <w:pStyle w:val="ConsPlusNormal"/>
        <w:jc w:val="right"/>
      </w:pPr>
      <w:r>
        <w:t>от 29 декабря 2016 г. N 106</w:t>
      </w:r>
    </w:p>
    <w:p w:rsidR="00593EDB" w:rsidRDefault="00593EDB">
      <w:pPr>
        <w:pStyle w:val="ConsPlusNormal"/>
        <w:jc w:val="both"/>
      </w:pPr>
    </w:p>
    <w:p w:rsidR="00593EDB" w:rsidRDefault="00593EDB">
      <w:pPr>
        <w:pStyle w:val="ConsPlusTitle"/>
        <w:jc w:val="center"/>
      </w:pPr>
      <w:bookmarkStart w:id="4" w:name="P132"/>
      <w:bookmarkEnd w:id="4"/>
      <w:r>
        <w:t>Корректирующий коэффициент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/3),</w:t>
      </w:r>
    </w:p>
    <w:p w:rsidR="00593EDB" w:rsidRDefault="00593EDB">
      <w:pPr>
        <w:pStyle w:val="ConsPlusTitle"/>
        <w:jc w:val="center"/>
      </w:pPr>
      <w:proofErr w:type="gramStart"/>
      <w:r>
        <w:t>учитывающий</w:t>
      </w:r>
      <w:proofErr w:type="gramEnd"/>
      <w:r>
        <w:t xml:space="preserve"> величину дохода в зависимости</w:t>
      </w:r>
    </w:p>
    <w:p w:rsidR="00593EDB" w:rsidRDefault="00593EDB">
      <w:pPr>
        <w:pStyle w:val="ConsPlusTitle"/>
        <w:jc w:val="center"/>
      </w:pPr>
      <w:r>
        <w:t>от вида предпринимательской деятельности</w:t>
      </w:r>
    </w:p>
    <w:p w:rsidR="00593EDB" w:rsidRDefault="00593ED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8"/>
        <w:gridCol w:w="6163"/>
        <w:gridCol w:w="2280"/>
      </w:tblGrid>
      <w:tr w:rsidR="00593EDB">
        <w:tc>
          <w:tcPr>
            <w:tcW w:w="608" w:type="dxa"/>
          </w:tcPr>
          <w:p w:rsidR="00593EDB" w:rsidRDefault="00593ED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63" w:type="dxa"/>
          </w:tcPr>
          <w:p w:rsidR="00593EDB" w:rsidRDefault="00593EDB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2280" w:type="dxa"/>
          </w:tcPr>
          <w:p w:rsidR="00593EDB" w:rsidRDefault="00593EDB">
            <w:pPr>
              <w:pStyle w:val="ConsPlusNormal"/>
              <w:jc w:val="center"/>
            </w:pPr>
            <w:r>
              <w:t xml:space="preserve">Значение коэффициента </w:t>
            </w:r>
            <w:proofErr w:type="spellStart"/>
            <w:r>
              <w:t>К</w:t>
            </w:r>
            <w:proofErr w:type="gramStart"/>
            <w:r>
              <w:t>2</w:t>
            </w:r>
            <w:proofErr w:type="spellEnd"/>
            <w:proofErr w:type="gramEnd"/>
            <w:r>
              <w:t>/3</w:t>
            </w:r>
          </w:p>
        </w:tc>
      </w:tr>
      <w:tr w:rsidR="00593EDB">
        <w:tc>
          <w:tcPr>
            <w:tcW w:w="608" w:type="dxa"/>
          </w:tcPr>
          <w:p w:rsidR="00593EDB" w:rsidRDefault="00593E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63" w:type="dxa"/>
          </w:tcPr>
          <w:p w:rsidR="00593EDB" w:rsidRDefault="00593EDB">
            <w:pPr>
              <w:pStyle w:val="ConsPlusNormal"/>
            </w:pPr>
            <w:r>
              <w:t>Оказание бытовых услуг</w:t>
            </w:r>
          </w:p>
        </w:tc>
        <w:tc>
          <w:tcPr>
            <w:tcW w:w="2280" w:type="dxa"/>
          </w:tcPr>
          <w:p w:rsidR="00593EDB" w:rsidRDefault="00593EDB">
            <w:pPr>
              <w:pStyle w:val="ConsPlusNormal"/>
              <w:jc w:val="center"/>
            </w:pPr>
            <w:r>
              <w:t>1,0</w:t>
            </w:r>
          </w:p>
        </w:tc>
      </w:tr>
      <w:tr w:rsidR="00593EDB">
        <w:tc>
          <w:tcPr>
            <w:tcW w:w="608" w:type="dxa"/>
          </w:tcPr>
          <w:p w:rsidR="00593EDB" w:rsidRDefault="00593E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63" w:type="dxa"/>
          </w:tcPr>
          <w:p w:rsidR="00593EDB" w:rsidRDefault="00593EDB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2280" w:type="dxa"/>
          </w:tcPr>
          <w:p w:rsidR="00593EDB" w:rsidRDefault="00593EDB">
            <w:pPr>
              <w:pStyle w:val="ConsPlusNormal"/>
              <w:jc w:val="center"/>
            </w:pPr>
            <w:r>
              <w:t>0,7</w:t>
            </w:r>
          </w:p>
        </w:tc>
      </w:tr>
      <w:tr w:rsidR="00593EDB">
        <w:tc>
          <w:tcPr>
            <w:tcW w:w="608" w:type="dxa"/>
          </w:tcPr>
          <w:p w:rsidR="00593EDB" w:rsidRDefault="00593E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63" w:type="dxa"/>
          </w:tcPr>
          <w:p w:rsidR="00593EDB" w:rsidRDefault="00593EDB">
            <w:pPr>
              <w:pStyle w:val="ConsPlusNormal"/>
            </w:pPr>
            <w: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2280" w:type="dxa"/>
          </w:tcPr>
          <w:p w:rsidR="00593EDB" w:rsidRDefault="00593EDB">
            <w:pPr>
              <w:pStyle w:val="ConsPlusNormal"/>
              <w:jc w:val="center"/>
            </w:pPr>
            <w:r>
              <w:t>1,0</w:t>
            </w:r>
          </w:p>
        </w:tc>
      </w:tr>
      <w:tr w:rsidR="00593EDB">
        <w:tc>
          <w:tcPr>
            <w:tcW w:w="608" w:type="dxa"/>
          </w:tcPr>
          <w:p w:rsidR="00593EDB" w:rsidRDefault="00593E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63" w:type="dxa"/>
          </w:tcPr>
          <w:p w:rsidR="00593EDB" w:rsidRDefault="00593EDB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имеющей торговые залы площадью:</w:t>
            </w:r>
          </w:p>
        </w:tc>
        <w:tc>
          <w:tcPr>
            <w:tcW w:w="2280" w:type="dxa"/>
          </w:tcPr>
          <w:p w:rsidR="00593EDB" w:rsidRDefault="00593EDB">
            <w:pPr>
              <w:pStyle w:val="ConsPlusNormal"/>
            </w:pPr>
          </w:p>
        </w:tc>
      </w:tr>
      <w:tr w:rsidR="00593EDB">
        <w:tc>
          <w:tcPr>
            <w:tcW w:w="608" w:type="dxa"/>
          </w:tcPr>
          <w:p w:rsidR="00593EDB" w:rsidRDefault="00593EDB">
            <w:pPr>
              <w:pStyle w:val="ConsPlusNormal"/>
            </w:pPr>
          </w:p>
        </w:tc>
        <w:tc>
          <w:tcPr>
            <w:tcW w:w="6163" w:type="dxa"/>
          </w:tcPr>
          <w:p w:rsidR="00593EDB" w:rsidRDefault="00593EDB">
            <w:pPr>
              <w:pStyle w:val="ConsPlusNormal"/>
            </w:pPr>
            <w:r>
              <w:t>- до 30 кв. м включительно</w:t>
            </w:r>
          </w:p>
        </w:tc>
        <w:tc>
          <w:tcPr>
            <w:tcW w:w="2280" w:type="dxa"/>
          </w:tcPr>
          <w:p w:rsidR="00593EDB" w:rsidRDefault="00593EDB">
            <w:pPr>
              <w:pStyle w:val="ConsPlusNormal"/>
              <w:jc w:val="center"/>
            </w:pPr>
            <w:r>
              <w:t>1,0</w:t>
            </w:r>
          </w:p>
        </w:tc>
      </w:tr>
      <w:tr w:rsidR="00593EDB">
        <w:tc>
          <w:tcPr>
            <w:tcW w:w="608" w:type="dxa"/>
          </w:tcPr>
          <w:p w:rsidR="00593EDB" w:rsidRDefault="00593EDB">
            <w:pPr>
              <w:pStyle w:val="ConsPlusNormal"/>
            </w:pPr>
          </w:p>
        </w:tc>
        <w:tc>
          <w:tcPr>
            <w:tcW w:w="6163" w:type="dxa"/>
          </w:tcPr>
          <w:p w:rsidR="00593EDB" w:rsidRDefault="00593EDB">
            <w:pPr>
              <w:pStyle w:val="ConsPlusNormal"/>
            </w:pPr>
            <w:r>
              <w:t>- свыше 30 кв. м до 50 кв. м включительно</w:t>
            </w:r>
          </w:p>
        </w:tc>
        <w:tc>
          <w:tcPr>
            <w:tcW w:w="2280" w:type="dxa"/>
          </w:tcPr>
          <w:p w:rsidR="00593EDB" w:rsidRDefault="00593EDB">
            <w:pPr>
              <w:pStyle w:val="ConsPlusNormal"/>
              <w:jc w:val="center"/>
            </w:pPr>
            <w:r>
              <w:t>0,9</w:t>
            </w:r>
          </w:p>
        </w:tc>
      </w:tr>
      <w:tr w:rsidR="00593EDB">
        <w:tc>
          <w:tcPr>
            <w:tcW w:w="608" w:type="dxa"/>
          </w:tcPr>
          <w:p w:rsidR="00593EDB" w:rsidRDefault="00593EDB">
            <w:pPr>
              <w:pStyle w:val="ConsPlusNormal"/>
            </w:pPr>
          </w:p>
        </w:tc>
        <w:tc>
          <w:tcPr>
            <w:tcW w:w="6163" w:type="dxa"/>
          </w:tcPr>
          <w:p w:rsidR="00593EDB" w:rsidRDefault="00593EDB">
            <w:pPr>
              <w:pStyle w:val="ConsPlusNormal"/>
            </w:pPr>
            <w:r>
              <w:t>- свыше 50 кв. м до 80 кв. м включительно</w:t>
            </w:r>
          </w:p>
        </w:tc>
        <w:tc>
          <w:tcPr>
            <w:tcW w:w="2280" w:type="dxa"/>
          </w:tcPr>
          <w:p w:rsidR="00593EDB" w:rsidRDefault="00593EDB">
            <w:pPr>
              <w:pStyle w:val="ConsPlusNormal"/>
              <w:jc w:val="center"/>
            </w:pPr>
            <w:r>
              <w:t>0,8</w:t>
            </w:r>
          </w:p>
        </w:tc>
      </w:tr>
      <w:tr w:rsidR="00593EDB">
        <w:tc>
          <w:tcPr>
            <w:tcW w:w="608" w:type="dxa"/>
          </w:tcPr>
          <w:p w:rsidR="00593EDB" w:rsidRDefault="00593EDB">
            <w:pPr>
              <w:pStyle w:val="ConsPlusNormal"/>
            </w:pPr>
          </w:p>
        </w:tc>
        <w:tc>
          <w:tcPr>
            <w:tcW w:w="6163" w:type="dxa"/>
          </w:tcPr>
          <w:p w:rsidR="00593EDB" w:rsidRDefault="00593EDB">
            <w:pPr>
              <w:pStyle w:val="ConsPlusNormal"/>
            </w:pPr>
            <w:r>
              <w:t>- свыше 80 кв. м до 150 кв. м включительно</w:t>
            </w:r>
          </w:p>
        </w:tc>
        <w:tc>
          <w:tcPr>
            <w:tcW w:w="2280" w:type="dxa"/>
          </w:tcPr>
          <w:p w:rsidR="00593EDB" w:rsidRDefault="00593EDB">
            <w:pPr>
              <w:pStyle w:val="ConsPlusNormal"/>
              <w:jc w:val="center"/>
            </w:pPr>
            <w:r>
              <w:t>0,7</w:t>
            </w:r>
          </w:p>
        </w:tc>
      </w:tr>
      <w:tr w:rsidR="00593EDB">
        <w:tc>
          <w:tcPr>
            <w:tcW w:w="608" w:type="dxa"/>
          </w:tcPr>
          <w:p w:rsidR="00593EDB" w:rsidRDefault="00593E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63" w:type="dxa"/>
          </w:tcPr>
          <w:p w:rsidR="00593EDB" w:rsidRDefault="00593EDB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и розничная торговля, осуществляемая через объекты нестационарной торговой сети</w:t>
            </w:r>
          </w:p>
        </w:tc>
        <w:tc>
          <w:tcPr>
            <w:tcW w:w="2280" w:type="dxa"/>
          </w:tcPr>
          <w:p w:rsidR="00593EDB" w:rsidRDefault="00593EDB">
            <w:pPr>
              <w:pStyle w:val="ConsPlusNormal"/>
              <w:jc w:val="center"/>
            </w:pPr>
            <w:r>
              <w:t>1,0</w:t>
            </w:r>
          </w:p>
        </w:tc>
      </w:tr>
      <w:tr w:rsidR="00593EDB">
        <w:tc>
          <w:tcPr>
            <w:tcW w:w="608" w:type="dxa"/>
          </w:tcPr>
          <w:p w:rsidR="00593EDB" w:rsidRDefault="00593EDB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6163" w:type="dxa"/>
          </w:tcPr>
          <w:p w:rsidR="00593EDB" w:rsidRDefault="00593EDB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автотранспортных средств</w:t>
            </w:r>
          </w:p>
        </w:tc>
        <w:tc>
          <w:tcPr>
            <w:tcW w:w="2280" w:type="dxa"/>
          </w:tcPr>
          <w:p w:rsidR="00593EDB" w:rsidRDefault="00593EDB">
            <w:pPr>
              <w:pStyle w:val="ConsPlusNormal"/>
              <w:jc w:val="center"/>
            </w:pPr>
            <w:r>
              <w:t>1,0</w:t>
            </w:r>
          </w:p>
        </w:tc>
      </w:tr>
      <w:tr w:rsidR="00593EDB">
        <w:tc>
          <w:tcPr>
            <w:tcW w:w="608" w:type="dxa"/>
          </w:tcPr>
          <w:p w:rsidR="00593EDB" w:rsidRDefault="00593ED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63" w:type="dxa"/>
          </w:tcPr>
          <w:p w:rsidR="00593EDB" w:rsidRDefault="00593EDB">
            <w:pPr>
              <w:pStyle w:val="ConsPlusNormal"/>
            </w:pPr>
            <w:r>
              <w:t>Оказание автотранспортных услуг:</w:t>
            </w:r>
          </w:p>
        </w:tc>
        <w:tc>
          <w:tcPr>
            <w:tcW w:w="2280" w:type="dxa"/>
          </w:tcPr>
          <w:p w:rsidR="00593EDB" w:rsidRDefault="00593EDB">
            <w:pPr>
              <w:pStyle w:val="ConsPlusNormal"/>
            </w:pPr>
          </w:p>
        </w:tc>
      </w:tr>
      <w:tr w:rsidR="00593EDB">
        <w:tc>
          <w:tcPr>
            <w:tcW w:w="608" w:type="dxa"/>
          </w:tcPr>
          <w:p w:rsidR="00593EDB" w:rsidRDefault="00593EDB">
            <w:pPr>
              <w:pStyle w:val="ConsPlusNormal"/>
            </w:pPr>
          </w:p>
        </w:tc>
        <w:tc>
          <w:tcPr>
            <w:tcW w:w="6163" w:type="dxa"/>
          </w:tcPr>
          <w:p w:rsidR="00593EDB" w:rsidRDefault="00593EDB">
            <w:pPr>
              <w:pStyle w:val="ConsPlusNormal"/>
            </w:pPr>
            <w:r>
              <w:t>- оказание автотранспортных услуг по перевозке грузов</w:t>
            </w:r>
          </w:p>
        </w:tc>
        <w:tc>
          <w:tcPr>
            <w:tcW w:w="2280" w:type="dxa"/>
          </w:tcPr>
          <w:p w:rsidR="00593EDB" w:rsidRDefault="00593EDB">
            <w:pPr>
              <w:pStyle w:val="ConsPlusNormal"/>
              <w:jc w:val="center"/>
            </w:pPr>
            <w:r>
              <w:t>1,0</w:t>
            </w:r>
          </w:p>
        </w:tc>
      </w:tr>
      <w:tr w:rsidR="00593EDB">
        <w:tc>
          <w:tcPr>
            <w:tcW w:w="608" w:type="dxa"/>
          </w:tcPr>
          <w:p w:rsidR="00593EDB" w:rsidRDefault="00593EDB">
            <w:pPr>
              <w:pStyle w:val="ConsPlusNormal"/>
            </w:pPr>
          </w:p>
        </w:tc>
        <w:tc>
          <w:tcPr>
            <w:tcW w:w="6163" w:type="dxa"/>
          </w:tcPr>
          <w:p w:rsidR="00593EDB" w:rsidRDefault="00593EDB">
            <w:pPr>
              <w:pStyle w:val="ConsPlusNormal"/>
            </w:pPr>
            <w:r>
              <w:t>- оказание автотранспортных услуг по перевозке пассажиров</w:t>
            </w:r>
          </w:p>
        </w:tc>
        <w:tc>
          <w:tcPr>
            <w:tcW w:w="2280" w:type="dxa"/>
          </w:tcPr>
          <w:p w:rsidR="00593EDB" w:rsidRDefault="00593EDB">
            <w:pPr>
              <w:pStyle w:val="ConsPlusNormal"/>
              <w:jc w:val="center"/>
            </w:pPr>
            <w:r>
              <w:t>0,9</w:t>
            </w:r>
          </w:p>
        </w:tc>
      </w:tr>
      <w:tr w:rsidR="00593EDB">
        <w:tc>
          <w:tcPr>
            <w:tcW w:w="608" w:type="dxa"/>
          </w:tcPr>
          <w:p w:rsidR="00593EDB" w:rsidRDefault="00593ED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163" w:type="dxa"/>
          </w:tcPr>
          <w:p w:rsidR="00593EDB" w:rsidRDefault="00593EDB">
            <w:pPr>
              <w:pStyle w:val="ConsPlusNormal"/>
            </w:pPr>
            <w:r>
              <w:t>Оказание услуг общественного питания, осуществляемых при использовании зала обслуживания посетителей:</w:t>
            </w:r>
          </w:p>
        </w:tc>
        <w:tc>
          <w:tcPr>
            <w:tcW w:w="2280" w:type="dxa"/>
          </w:tcPr>
          <w:p w:rsidR="00593EDB" w:rsidRDefault="00593EDB">
            <w:pPr>
              <w:pStyle w:val="ConsPlusNormal"/>
            </w:pPr>
          </w:p>
        </w:tc>
      </w:tr>
      <w:tr w:rsidR="00593EDB">
        <w:tc>
          <w:tcPr>
            <w:tcW w:w="608" w:type="dxa"/>
          </w:tcPr>
          <w:p w:rsidR="00593EDB" w:rsidRDefault="00593EDB">
            <w:pPr>
              <w:pStyle w:val="ConsPlusNormal"/>
            </w:pPr>
          </w:p>
        </w:tc>
        <w:tc>
          <w:tcPr>
            <w:tcW w:w="6163" w:type="dxa"/>
          </w:tcPr>
          <w:p w:rsidR="00593EDB" w:rsidRDefault="00593EDB">
            <w:pPr>
              <w:pStyle w:val="ConsPlusNormal"/>
            </w:pPr>
            <w:r>
              <w:t>- площадью до 30 кв. м включительно</w:t>
            </w:r>
          </w:p>
        </w:tc>
        <w:tc>
          <w:tcPr>
            <w:tcW w:w="2280" w:type="dxa"/>
          </w:tcPr>
          <w:p w:rsidR="00593EDB" w:rsidRDefault="00593EDB">
            <w:pPr>
              <w:pStyle w:val="ConsPlusNormal"/>
              <w:jc w:val="center"/>
            </w:pPr>
            <w:r>
              <w:t>1,0</w:t>
            </w:r>
          </w:p>
        </w:tc>
      </w:tr>
      <w:tr w:rsidR="00593EDB">
        <w:tc>
          <w:tcPr>
            <w:tcW w:w="608" w:type="dxa"/>
          </w:tcPr>
          <w:p w:rsidR="00593EDB" w:rsidRDefault="00593EDB">
            <w:pPr>
              <w:pStyle w:val="ConsPlusNormal"/>
            </w:pPr>
          </w:p>
        </w:tc>
        <w:tc>
          <w:tcPr>
            <w:tcW w:w="6163" w:type="dxa"/>
          </w:tcPr>
          <w:p w:rsidR="00593EDB" w:rsidRDefault="00593EDB">
            <w:pPr>
              <w:pStyle w:val="ConsPlusNormal"/>
            </w:pPr>
            <w:r>
              <w:t>- площадью свыше 30 кв. м до 150 кв. м включительно</w:t>
            </w:r>
          </w:p>
        </w:tc>
        <w:tc>
          <w:tcPr>
            <w:tcW w:w="2280" w:type="dxa"/>
          </w:tcPr>
          <w:p w:rsidR="00593EDB" w:rsidRDefault="00593EDB">
            <w:pPr>
              <w:pStyle w:val="ConsPlusNormal"/>
              <w:jc w:val="center"/>
            </w:pPr>
            <w:r>
              <w:t>0,9</w:t>
            </w:r>
          </w:p>
        </w:tc>
      </w:tr>
      <w:tr w:rsidR="00593EDB">
        <w:tc>
          <w:tcPr>
            <w:tcW w:w="608" w:type="dxa"/>
          </w:tcPr>
          <w:p w:rsidR="00593EDB" w:rsidRDefault="00593ED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163" w:type="dxa"/>
          </w:tcPr>
          <w:p w:rsidR="00593EDB" w:rsidRDefault="00593EDB">
            <w:pPr>
              <w:pStyle w:val="ConsPlusNormal"/>
            </w:pPr>
            <w: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280" w:type="dxa"/>
          </w:tcPr>
          <w:p w:rsidR="00593EDB" w:rsidRDefault="00593EDB">
            <w:pPr>
              <w:pStyle w:val="ConsPlusNormal"/>
              <w:jc w:val="center"/>
            </w:pPr>
            <w:r>
              <w:t>1,0</w:t>
            </w:r>
          </w:p>
        </w:tc>
      </w:tr>
      <w:tr w:rsidR="00593EDB">
        <w:tc>
          <w:tcPr>
            <w:tcW w:w="608" w:type="dxa"/>
          </w:tcPr>
          <w:p w:rsidR="00593EDB" w:rsidRDefault="00593ED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63" w:type="dxa"/>
          </w:tcPr>
          <w:p w:rsidR="00593EDB" w:rsidRDefault="00593EDB">
            <w:pPr>
              <w:pStyle w:val="ConsPlusNormal"/>
            </w:pPr>
            <w: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для временного размещения и проживания не более 500 кв. м</w:t>
            </w:r>
          </w:p>
        </w:tc>
        <w:tc>
          <w:tcPr>
            <w:tcW w:w="2280" w:type="dxa"/>
          </w:tcPr>
          <w:p w:rsidR="00593EDB" w:rsidRDefault="00593EDB">
            <w:pPr>
              <w:pStyle w:val="ConsPlusNormal"/>
              <w:jc w:val="center"/>
            </w:pPr>
            <w:r>
              <w:t>0,5</w:t>
            </w:r>
          </w:p>
        </w:tc>
      </w:tr>
      <w:tr w:rsidR="00593EDB">
        <w:tc>
          <w:tcPr>
            <w:tcW w:w="608" w:type="dxa"/>
          </w:tcPr>
          <w:p w:rsidR="00593EDB" w:rsidRDefault="00593ED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63" w:type="dxa"/>
          </w:tcPr>
          <w:p w:rsidR="00593EDB" w:rsidRDefault="00593EDB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2280" w:type="dxa"/>
          </w:tcPr>
          <w:p w:rsidR="00593EDB" w:rsidRDefault="00593EDB">
            <w:pPr>
              <w:pStyle w:val="ConsPlusNormal"/>
              <w:jc w:val="center"/>
            </w:pPr>
            <w:r>
              <w:t>0,5</w:t>
            </w:r>
          </w:p>
        </w:tc>
      </w:tr>
      <w:tr w:rsidR="00593EDB">
        <w:tc>
          <w:tcPr>
            <w:tcW w:w="608" w:type="dxa"/>
          </w:tcPr>
          <w:p w:rsidR="00593EDB" w:rsidRDefault="00593ED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63" w:type="dxa"/>
          </w:tcPr>
          <w:p w:rsidR="00593EDB" w:rsidRDefault="00593EDB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280" w:type="dxa"/>
          </w:tcPr>
          <w:p w:rsidR="00593EDB" w:rsidRDefault="00593EDB">
            <w:pPr>
              <w:pStyle w:val="ConsPlusNormal"/>
              <w:jc w:val="center"/>
            </w:pPr>
            <w:r>
              <w:t>0,5</w:t>
            </w:r>
          </w:p>
        </w:tc>
      </w:tr>
      <w:tr w:rsidR="00593EDB">
        <w:tc>
          <w:tcPr>
            <w:tcW w:w="608" w:type="dxa"/>
          </w:tcPr>
          <w:p w:rsidR="00593EDB" w:rsidRDefault="00593ED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163" w:type="dxa"/>
          </w:tcPr>
          <w:p w:rsidR="00593EDB" w:rsidRDefault="00593EDB">
            <w:pPr>
              <w:pStyle w:val="ConsPlusNormal"/>
            </w:pPr>
            <w:r>
              <w:t>Распространение наружной рекламы с использованием рекламных конструкций</w:t>
            </w:r>
          </w:p>
        </w:tc>
        <w:tc>
          <w:tcPr>
            <w:tcW w:w="2280" w:type="dxa"/>
          </w:tcPr>
          <w:p w:rsidR="00593EDB" w:rsidRDefault="00593EDB">
            <w:pPr>
              <w:pStyle w:val="ConsPlusNormal"/>
              <w:jc w:val="center"/>
            </w:pPr>
            <w:r>
              <w:t>0,5</w:t>
            </w:r>
          </w:p>
        </w:tc>
      </w:tr>
    </w:tbl>
    <w:p w:rsidR="00593EDB" w:rsidRDefault="00593EDB">
      <w:pPr>
        <w:pStyle w:val="ConsPlusNormal"/>
        <w:jc w:val="both"/>
      </w:pPr>
    </w:p>
    <w:p w:rsidR="00593EDB" w:rsidRDefault="00593EDB">
      <w:pPr>
        <w:pStyle w:val="ConsPlusNormal"/>
        <w:jc w:val="both"/>
      </w:pPr>
    </w:p>
    <w:p w:rsidR="00593EDB" w:rsidRDefault="00593E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4EE7" w:rsidRDefault="00814EE7"/>
    <w:sectPr w:rsidR="00814EE7" w:rsidSect="00D04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EDB"/>
    <w:rsid w:val="00593EDB"/>
    <w:rsid w:val="0081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3E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3E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3E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3E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3E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3E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ADE8E6E49177CB407941A27BEBD2FA002A673147A3F414245CED1449A6BEB4g2OA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ADE8E6E49177CB407941A27BEBD2FA002A673140A7F614295CED1449A6BEB4g2OA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ADE8E6E49177CB407941A27BEBD2FA002A673147AFF011245CED1449A6BEB4g2OA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8ADE8E6E49177CB40795FAF6D878CF306283F3443A4FB457103B6491EAFB4E36D8A7665CCB677g5OBJ" TargetMode="External"/><Relationship Id="rId10" Type="http://schemas.openxmlformats.org/officeDocument/2006/relationships/hyperlink" Target="consultantplus://offline/ref=58ADE8E6E49177CB40795FAF6D878CF30721393B45A4FB457103B6491EgAO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ADE8E6E49177CB407941A27BEBD2FA002A673147A0F51A2A5CED1449A6BEB4g2O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3900-01-275</dc:creator>
  <cp:lastModifiedBy>3900-01-275</cp:lastModifiedBy>
  <cp:revision>1</cp:revision>
  <dcterms:created xsi:type="dcterms:W3CDTF">2018-07-25T09:14:00Z</dcterms:created>
  <dcterms:modified xsi:type="dcterms:W3CDTF">2018-07-25T09:14:00Z</dcterms:modified>
</cp:coreProperties>
</file>